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693A61D">
      <w:pPr>
        <w:ind w:firstLine="643" w:firstLineChars="200"/>
        <w:jc w:val="center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采购公告</w:t>
      </w:r>
    </w:p>
    <w:p w14:paraId="1DB98214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一、项目概况</w:t>
      </w:r>
    </w:p>
    <w:p w14:paraId="0A0F582E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根据生产经营业务需求，山东建勘集团有限公司（简称“山东建勘”）开展相关采购活动。</w:t>
      </w:r>
    </w:p>
    <w:p w14:paraId="0EAA5F3F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二、项目基本情况</w:t>
      </w:r>
    </w:p>
    <w:tbl>
      <w:tblPr>
        <w:tblStyle w:val="3"/>
        <w:tblW w:w="858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09"/>
        <w:gridCol w:w="1862"/>
        <w:gridCol w:w="6115"/>
      </w:tblGrid>
      <w:tr w14:paraId="201D4E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Align w:val="center"/>
          </w:tcPr>
          <w:p w14:paraId="2708985E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1862" w:type="dxa"/>
            <w:vAlign w:val="center"/>
          </w:tcPr>
          <w:p w14:paraId="633E3AAF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项目名称</w:t>
            </w:r>
          </w:p>
        </w:tc>
        <w:tc>
          <w:tcPr>
            <w:tcW w:w="6115" w:type="dxa"/>
            <w:vAlign w:val="center"/>
          </w:tcPr>
          <w:p w14:paraId="15846305">
            <w:pPr>
              <w:jc w:val="center"/>
              <w:rPr>
                <w:rFonts w:hint="default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kern w:val="2"/>
                <w:sz w:val="28"/>
                <w:szCs w:val="28"/>
                <w:highlight w:val="none"/>
                <w:lang w:val="en-US" w:eastAsia="zh-CN" w:bidi="ar-SA"/>
              </w:rPr>
              <w:t>国能寿光公司1#、2#冷却塔检测项目测绘</w:t>
            </w: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highlight w:val="none"/>
                <w:lang w:val="en-US" w:eastAsia="zh-CN" w:bidi="ar-SA"/>
              </w:rPr>
              <w:t>采购</w:t>
            </w:r>
          </w:p>
        </w:tc>
      </w:tr>
      <w:tr w14:paraId="11495D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Align w:val="center"/>
          </w:tcPr>
          <w:p w14:paraId="5787F868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2</w:t>
            </w:r>
          </w:p>
        </w:tc>
        <w:tc>
          <w:tcPr>
            <w:tcW w:w="1862" w:type="dxa"/>
            <w:vAlign w:val="center"/>
          </w:tcPr>
          <w:p w14:paraId="677A8309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项目地点</w:t>
            </w:r>
          </w:p>
        </w:tc>
        <w:tc>
          <w:tcPr>
            <w:tcW w:w="6115" w:type="dxa"/>
            <w:vAlign w:val="center"/>
          </w:tcPr>
          <w:p w14:paraId="4DA3C268">
            <w:pPr>
              <w:jc w:val="center"/>
              <w:rPr>
                <w:rFonts w:hint="default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highlight w:val="none"/>
                <w:lang w:val="en-US" w:eastAsia="zh-CN" w:bidi="ar-SA"/>
              </w:rPr>
              <w:t>潍坊市寿光市羊口镇</w:t>
            </w:r>
          </w:p>
        </w:tc>
      </w:tr>
      <w:tr w14:paraId="45BE46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Align w:val="center"/>
          </w:tcPr>
          <w:p w14:paraId="05B31EA5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3</w:t>
            </w:r>
          </w:p>
        </w:tc>
        <w:tc>
          <w:tcPr>
            <w:tcW w:w="1862" w:type="dxa"/>
            <w:vAlign w:val="center"/>
          </w:tcPr>
          <w:p w14:paraId="1AC74334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项目编号</w:t>
            </w:r>
          </w:p>
        </w:tc>
        <w:tc>
          <w:tcPr>
            <w:tcW w:w="6115" w:type="dxa"/>
            <w:vAlign w:val="center"/>
          </w:tcPr>
          <w:p w14:paraId="67CAB24A">
            <w:pPr>
              <w:jc w:val="center"/>
              <w:rPr>
                <w:rFonts w:hint="default" w:ascii="仿宋_GB2312" w:hAnsi="仿宋_GB2312" w:eastAsia="仿宋_GB2312" w:cs="仿宋_GB2312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2026-SDJK-CH1-测-0026</w:t>
            </w:r>
          </w:p>
        </w:tc>
      </w:tr>
      <w:tr w14:paraId="685433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Align w:val="center"/>
          </w:tcPr>
          <w:p w14:paraId="4CBD500E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4</w:t>
            </w:r>
          </w:p>
        </w:tc>
        <w:tc>
          <w:tcPr>
            <w:tcW w:w="1862" w:type="dxa"/>
            <w:vAlign w:val="center"/>
          </w:tcPr>
          <w:p w14:paraId="4CE14B69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采购类别</w:t>
            </w:r>
          </w:p>
        </w:tc>
        <w:sdt>
          <w:sdtPr>
            <w:rPr>
              <w:rFonts w:hint="eastAsia" w:ascii="仿宋_GB2312" w:hAnsi="仿宋_GB2312" w:eastAsia="仿宋_GB2312" w:cs="仿宋_GB2312"/>
              <w:kern w:val="2"/>
              <w:sz w:val="28"/>
              <w:szCs w:val="28"/>
              <w:highlight w:val="none"/>
              <w:lang w:val="en-US" w:eastAsia="zh-CN" w:bidi="ar-SA"/>
            </w:rPr>
            <w:id w:val="147469016"/>
            <w:lock w:val="sdtLocked"/>
            <w:placeholder>
              <w:docPart w:val="{a2306a90-dede-4fea-94d5-157e49508fa6}"/>
            </w:placeholder>
            <w15:color w:val="75BD42"/>
            <w:comboBox>
              <w:listItem w:displayText="选择一项。" w:value="选择一项。"/>
              <w:listItem w:displayText="材料物资类" w:value="材料物资类"/>
              <w:listItem w:displayText="分项劳务类" w:value="分项劳务类"/>
              <w:listItem w:displayText="仪器设备类" w:value="仪器设备类"/>
              <w:listItem w:displayText="检测、监测、试验类" w:value="检测、监测、试验类"/>
              <w:listItem w:displayText="其他类" w:value="其他类"/>
            </w:comboBox>
          </w:sdtPr>
          <w:sdtEndPr>
            <w:rPr>
              <w:rFonts w:hint="eastAsia" w:ascii="仿宋_GB2312" w:hAnsi="仿宋_GB2312" w:eastAsia="仿宋_GB2312" w:cs="仿宋_GB2312"/>
              <w:kern w:val="2"/>
              <w:sz w:val="28"/>
              <w:szCs w:val="28"/>
              <w:highlight w:val="none"/>
              <w:lang w:val="en-US" w:eastAsia="zh-CN" w:bidi="ar-SA"/>
            </w:rPr>
          </w:sdtEndPr>
          <w:sdtContent>
            <w:tc>
              <w:tcPr>
                <w:tcW w:w="6115" w:type="dxa"/>
                <w:vAlign w:val="center"/>
              </w:tcPr>
              <w:p w14:paraId="1AA7A789">
                <w:pPr>
                  <w:jc w:val="center"/>
                  <w:rPr>
                    <w:rFonts w:hint="eastAsia" w:ascii="仿宋_GB2312" w:hAnsi="仿宋_GB2312" w:eastAsia="仿宋_GB2312" w:cs="仿宋_GB2312"/>
                    <w:kern w:val="2"/>
                    <w:sz w:val="28"/>
                    <w:szCs w:val="28"/>
                    <w:highlight w:val="none"/>
                    <w:lang w:val="en-US" w:eastAsia="zh-CN" w:bidi="ar-SA"/>
                  </w:rPr>
                </w:pPr>
                <w:r>
                  <w:rPr>
                    <w:rFonts w:hint="eastAsia" w:ascii="仿宋_GB2312" w:hAnsi="仿宋_GB2312" w:eastAsia="仿宋_GB2312" w:cs="仿宋_GB2312"/>
                    <w:kern w:val="2"/>
                    <w:sz w:val="28"/>
                    <w:szCs w:val="28"/>
                    <w:highlight w:val="none"/>
                    <w:lang w:val="en-US" w:eastAsia="zh-CN" w:bidi="ar-SA"/>
                  </w:rPr>
                  <w:t>分项劳务类</w:t>
                </w:r>
              </w:p>
            </w:tc>
          </w:sdtContent>
        </w:sdt>
      </w:tr>
      <w:tr w14:paraId="6DD1A4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Merge w:val="restart"/>
            <w:vAlign w:val="center"/>
          </w:tcPr>
          <w:p w14:paraId="45B5EAF9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5</w:t>
            </w:r>
          </w:p>
        </w:tc>
        <w:tc>
          <w:tcPr>
            <w:tcW w:w="1862" w:type="dxa"/>
            <w:vMerge w:val="restart"/>
            <w:vAlign w:val="center"/>
          </w:tcPr>
          <w:p w14:paraId="6E79FC8F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采购内容</w:t>
            </w:r>
          </w:p>
        </w:tc>
        <w:tc>
          <w:tcPr>
            <w:tcW w:w="6115" w:type="dxa"/>
            <w:vAlign w:val="center"/>
          </w:tcPr>
          <w:p w14:paraId="1EAC099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hint="default" w:ascii="仿宋_GB2312" w:hAnsi="仿宋_GB2312" w:eastAsia="仿宋_GB2312" w:cs="仿宋_GB2312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highlight w:val="none"/>
                <w:lang w:val="en-US" w:eastAsia="zh-CN" w:bidi="ar-SA"/>
              </w:rPr>
              <w:t>进行冷却塔外表面红外扫描拍摄工作。</w:t>
            </w:r>
          </w:p>
        </w:tc>
      </w:tr>
      <w:tr w14:paraId="430F12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Merge w:val="continue"/>
            <w:vAlign w:val="center"/>
          </w:tcPr>
          <w:p w14:paraId="36AAF24E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862" w:type="dxa"/>
            <w:vMerge w:val="continue"/>
            <w:vAlign w:val="center"/>
          </w:tcPr>
          <w:p w14:paraId="31C77847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</w:p>
        </w:tc>
        <w:tc>
          <w:tcPr>
            <w:tcW w:w="6115" w:type="dxa"/>
            <w:vAlign w:val="center"/>
          </w:tcPr>
          <w:p w14:paraId="3F0938A9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详细采购信息,登录报价平台后详见询价文件。</w:t>
            </w:r>
          </w:p>
        </w:tc>
      </w:tr>
      <w:tr w14:paraId="14A4E6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shd w:val="clear" w:color="auto" w:fill="auto"/>
            <w:vAlign w:val="center"/>
          </w:tcPr>
          <w:p w14:paraId="791352E8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6</w:t>
            </w:r>
          </w:p>
        </w:tc>
        <w:tc>
          <w:tcPr>
            <w:tcW w:w="1862" w:type="dxa"/>
            <w:shd w:val="clear" w:color="auto" w:fill="auto"/>
            <w:vAlign w:val="center"/>
          </w:tcPr>
          <w:p w14:paraId="2F0420B6"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采购方式</w:t>
            </w:r>
          </w:p>
        </w:tc>
        <w:tc>
          <w:tcPr>
            <w:tcW w:w="6115" w:type="dxa"/>
            <w:shd w:val="clear" w:color="auto" w:fill="auto"/>
            <w:vAlign w:val="center"/>
          </w:tcPr>
          <w:p w14:paraId="24E38B99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询比价</w:t>
            </w:r>
          </w:p>
        </w:tc>
      </w:tr>
    </w:tbl>
    <w:p w14:paraId="05D0ED79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三、报价人资格要求</w:t>
      </w:r>
    </w:p>
    <w:p w14:paraId="440E3D3D">
      <w:pPr>
        <w:ind w:firstLine="640" w:firstLineChars="200"/>
        <w:rPr>
          <w:rFonts w:hint="default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1.供应商需在中华人民共和国境内，具备独立承担民事责任能力的法律主体，具备相应的业务能力。</w:t>
      </w:r>
    </w:p>
    <w:p w14:paraId="0119D5A9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2.供应商应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录入山东建勘</w:t>
      </w:r>
      <w:r>
        <w:rPr>
          <w:rFonts w:hint="eastAsia" w:ascii="仿宋_GB2312" w:hAnsi="仿宋_GB2312" w:eastAsia="仿宋_GB2312" w:cs="仿宋_GB2312"/>
          <w:sz w:val="32"/>
          <w:szCs w:val="32"/>
        </w:rPr>
        <w:t>供应商库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（供应商入库成功后，可获取账号登录查看采购文件，进行网上报价）。</w:t>
      </w:r>
    </w:p>
    <w:p w14:paraId="6E5315F8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3.本项目不接受联合体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不允许转包、分包。</w:t>
      </w:r>
    </w:p>
    <w:p w14:paraId="187E2822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四、询价文件的获取</w:t>
      </w:r>
    </w:p>
    <w:p w14:paraId="5E62E57A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凡有意参加报价的供应商，凭供应商账号登录山东建勘综合信息管理系统查看询价文件，进行报价。</w:t>
      </w:r>
    </w:p>
    <w:p w14:paraId="21F55862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五、报价文件提交</w:t>
      </w:r>
    </w:p>
    <w:p w14:paraId="7D84402A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1.报价文件提交的截止时间为2026年5月19日10时   00分，报价人应在截止时间前登录山东建勘综合信息管理系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统报价，提交电子报价文件。此时间截止后，系统关闭，供应商无法提交报价。</w:t>
      </w:r>
    </w:p>
    <w:p w14:paraId="4698A350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</w:t>
      </w:r>
      <w:r>
        <w:rPr>
          <w:rFonts w:hint="eastAsia" w:ascii="仿宋_GB2312" w:hAnsi="仿宋_GB2312" w:eastAsia="仿宋_GB2312" w:cs="仿宋_GB2312"/>
          <w:sz w:val="32"/>
          <w:szCs w:val="32"/>
        </w:rPr>
        <w:t>本项目采用网上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系统</w:t>
      </w:r>
      <w:r>
        <w:rPr>
          <w:rFonts w:hint="eastAsia" w:ascii="仿宋_GB2312" w:hAnsi="仿宋_GB2312" w:eastAsia="仿宋_GB2312" w:cs="仿宋_GB2312"/>
          <w:sz w:val="32"/>
          <w:szCs w:val="32"/>
        </w:rPr>
        <w:t>开标，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报价</w:t>
      </w:r>
      <w:r>
        <w:rPr>
          <w:rFonts w:hint="eastAsia" w:ascii="仿宋_GB2312" w:hAnsi="仿宋_GB2312" w:eastAsia="仿宋_GB2312" w:cs="仿宋_GB2312"/>
          <w:sz w:val="32"/>
          <w:szCs w:val="32"/>
        </w:rPr>
        <w:t>人无需到现场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</w:p>
    <w:p w14:paraId="66757044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六、发布公告的平台</w:t>
      </w:r>
      <w:bookmarkStart w:id="0" w:name="_GoBack"/>
      <w:bookmarkEnd w:id="0"/>
    </w:p>
    <w:p w14:paraId="36375355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highlight w:val="yellow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山东建勘官网（http://www.sdjiankan.com/）。</w:t>
      </w:r>
    </w:p>
    <w:p w14:paraId="07900B45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七、联系方式</w:t>
      </w:r>
    </w:p>
    <w:p w14:paraId="3AC2CEDC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采购人：山东建勘集团有限公司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</w:p>
    <w:p w14:paraId="4590A9C0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地址：济南市天桥区无影山西路686号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</w:p>
    <w:p w14:paraId="7A4EE1A5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联系人:  国经理  牛工 </w:t>
      </w:r>
    </w:p>
    <w:p w14:paraId="44762AD7">
      <w:pPr>
        <w:ind w:firstLine="640" w:firstLineChars="200"/>
        <w:rPr>
          <w:rFonts w:hint="default" w:ascii="仿宋_GB2312" w:hAnsi="仿宋_GB2312" w:eastAsia="仿宋_GB2312" w:cs="仿宋_GB2312"/>
          <w:sz w:val="32"/>
          <w:szCs w:val="32"/>
          <w:lang w:val="en-US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电话： 15953174163  0531-85821278</w:t>
      </w:r>
    </w:p>
    <w:p w14:paraId="0B3F1884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八、其他</w:t>
      </w:r>
    </w:p>
    <w:p w14:paraId="759D359B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1.本项目无招标代理，不收取任何代理费和保证金。</w:t>
      </w:r>
    </w:p>
    <w:p w14:paraId="174C50B0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2.公告中的时间均为北京时间。</w:t>
      </w:r>
    </w:p>
    <w:p w14:paraId="55F57578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7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AzZjI5MWVjOGQ5ZWI0YTg5Y2ZjZDc3MmIxZmQwYzEifQ=="/>
  </w:docVars>
  <w:rsids>
    <w:rsidRoot w:val="051C18AB"/>
    <w:rsid w:val="02066395"/>
    <w:rsid w:val="03B10EED"/>
    <w:rsid w:val="051C18AB"/>
    <w:rsid w:val="076C41B5"/>
    <w:rsid w:val="07B820F3"/>
    <w:rsid w:val="0857664A"/>
    <w:rsid w:val="0A6C1EFB"/>
    <w:rsid w:val="0A7302D5"/>
    <w:rsid w:val="0C967564"/>
    <w:rsid w:val="0D63594E"/>
    <w:rsid w:val="0DAC6388"/>
    <w:rsid w:val="0DB5097C"/>
    <w:rsid w:val="0DED6283"/>
    <w:rsid w:val="0F1113DA"/>
    <w:rsid w:val="0F135944"/>
    <w:rsid w:val="0FA11639"/>
    <w:rsid w:val="0FDB4726"/>
    <w:rsid w:val="10042CED"/>
    <w:rsid w:val="10E23284"/>
    <w:rsid w:val="12A13315"/>
    <w:rsid w:val="12AC76F8"/>
    <w:rsid w:val="12E84200"/>
    <w:rsid w:val="15917A23"/>
    <w:rsid w:val="161E5390"/>
    <w:rsid w:val="162715EA"/>
    <w:rsid w:val="16E73B9A"/>
    <w:rsid w:val="189E74FF"/>
    <w:rsid w:val="190C4D71"/>
    <w:rsid w:val="199944A6"/>
    <w:rsid w:val="19DF35BA"/>
    <w:rsid w:val="1A8A49C3"/>
    <w:rsid w:val="1B0B73F6"/>
    <w:rsid w:val="1B2F5FB7"/>
    <w:rsid w:val="1B79633D"/>
    <w:rsid w:val="204558A5"/>
    <w:rsid w:val="20832F13"/>
    <w:rsid w:val="238A10B4"/>
    <w:rsid w:val="239C690A"/>
    <w:rsid w:val="23DD2D7F"/>
    <w:rsid w:val="23ED7731"/>
    <w:rsid w:val="24F66C50"/>
    <w:rsid w:val="250C3C2F"/>
    <w:rsid w:val="25103203"/>
    <w:rsid w:val="25206D5C"/>
    <w:rsid w:val="25695481"/>
    <w:rsid w:val="259721E1"/>
    <w:rsid w:val="25CB3C39"/>
    <w:rsid w:val="266D3BB0"/>
    <w:rsid w:val="280C22E7"/>
    <w:rsid w:val="29634188"/>
    <w:rsid w:val="2B8E2DAA"/>
    <w:rsid w:val="2DE26B18"/>
    <w:rsid w:val="2E7B72D6"/>
    <w:rsid w:val="2F2D05FC"/>
    <w:rsid w:val="2F771332"/>
    <w:rsid w:val="2FCA5FB8"/>
    <w:rsid w:val="30DC4F4C"/>
    <w:rsid w:val="31387D08"/>
    <w:rsid w:val="320656B6"/>
    <w:rsid w:val="32D7523F"/>
    <w:rsid w:val="33C331C5"/>
    <w:rsid w:val="33F70D2E"/>
    <w:rsid w:val="34315513"/>
    <w:rsid w:val="34733E19"/>
    <w:rsid w:val="356279EA"/>
    <w:rsid w:val="35CD0C24"/>
    <w:rsid w:val="36DA0180"/>
    <w:rsid w:val="379E4562"/>
    <w:rsid w:val="39D55053"/>
    <w:rsid w:val="3B293484"/>
    <w:rsid w:val="3B915D39"/>
    <w:rsid w:val="3F577E93"/>
    <w:rsid w:val="3F7A66FA"/>
    <w:rsid w:val="3FDE5C0F"/>
    <w:rsid w:val="40A1685F"/>
    <w:rsid w:val="419E03C1"/>
    <w:rsid w:val="41BE6D4A"/>
    <w:rsid w:val="41C23B47"/>
    <w:rsid w:val="4215418D"/>
    <w:rsid w:val="42A47894"/>
    <w:rsid w:val="42DD6902"/>
    <w:rsid w:val="42EE306D"/>
    <w:rsid w:val="43903704"/>
    <w:rsid w:val="4467501D"/>
    <w:rsid w:val="44717904"/>
    <w:rsid w:val="44C05803"/>
    <w:rsid w:val="45062140"/>
    <w:rsid w:val="45F7384D"/>
    <w:rsid w:val="463E3B5B"/>
    <w:rsid w:val="46517D2F"/>
    <w:rsid w:val="488E4721"/>
    <w:rsid w:val="48EF5465"/>
    <w:rsid w:val="48F86243"/>
    <w:rsid w:val="493F50A3"/>
    <w:rsid w:val="499B5FB0"/>
    <w:rsid w:val="49C764BA"/>
    <w:rsid w:val="49F37397"/>
    <w:rsid w:val="4A4C6847"/>
    <w:rsid w:val="4BB93632"/>
    <w:rsid w:val="4CC44B47"/>
    <w:rsid w:val="4D2C71A7"/>
    <w:rsid w:val="4E7D7917"/>
    <w:rsid w:val="4EBA7468"/>
    <w:rsid w:val="4FC4066F"/>
    <w:rsid w:val="514F648E"/>
    <w:rsid w:val="51E448D6"/>
    <w:rsid w:val="543302F9"/>
    <w:rsid w:val="56CE64B1"/>
    <w:rsid w:val="593E31E5"/>
    <w:rsid w:val="595520C7"/>
    <w:rsid w:val="59A260AB"/>
    <w:rsid w:val="59CF4F0F"/>
    <w:rsid w:val="5A52259F"/>
    <w:rsid w:val="5B351E87"/>
    <w:rsid w:val="5B7A630F"/>
    <w:rsid w:val="5BA2641E"/>
    <w:rsid w:val="5BB169F6"/>
    <w:rsid w:val="5FCB32E8"/>
    <w:rsid w:val="5FCD57DA"/>
    <w:rsid w:val="621E0127"/>
    <w:rsid w:val="63257EFC"/>
    <w:rsid w:val="64763432"/>
    <w:rsid w:val="64794284"/>
    <w:rsid w:val="64EC2CA8"/>
    <w:rsid w:val="65B15711"/>
    <w:rsid w:val="664871B5"/>
    <w:rsid w:val="6775104B"/>
    <w:rsid w:val="68116593"/>
    <w:rsid w:val="69DE3DEE"/>
    <w:rsid w:val="69E403F2"/>
    <w:rsid w:val="6A465F20"/>
    <w:rsid w:val="6B441738"/>
    <w:rsid w:val="6CEF63CB"/>
    <w:rsid w:val="6F4D0C96"/>
    <w:rsid w:val="71494235"/>
    <w:rsid w:val="714D2014"/>
    <w:rsid w:val="720A7322"/>
    <w:rsid w:val="748E01CD"/>
    <w:rsid w:val="74BF2C4D"/>
    <w:rsid w:val="74D472B5"/>
    <w:rsid w:val="74E47ED8"/>
    <w:rsid w:val="75A012E9"/>
    <w:rsid w:val="76D30ED1"/>
    <w:rsid w:val="79014265"/>
    <w:rsid w:val="79A2598B"/>
    <w:rsid w:val="7C1B21CB"/>
    <w:rsid w:val="7D394CD6"/>
    <w:rsid w:val="7E3B2ADB"/>
    <w:rsid w:val="7FA41E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glossaryDocument" Target="glossary/document.xml"/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docParts>
    <w:docPart>
      <w:docPartPr>
        <w:name w:val="{a2306a90-dede-4fea-94d5-157e49508fa6}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a2306a90-dede-4fea-94d5-157e49508fa6}"/>
      </w:docPartPr>
      <w:docPartBody>
        <w:p w14:paraId="17F29C95">
          <w:r>
            <w:rPr>
              <w:color w:val="808080"/>
            </w:rPr>
            <w:t>选择一项。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compat>
    <w:useFELayout/>
    <w:splitPgBreakAndParaMark/>
    <w:compatSetting w:name="compatibilityMode" w:uri="http://schemas.microsoft.com/office/word" w:val="14"/>
  </w:compat>
  <w:rsids>
    <w:rsidRoot w:val="0000000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glossary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/>
</w:style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561</Words>
  <Characters>641</Characters>
  <Lines>0</Lines>
  <Paragraphs>0</Paragraphs>
  <TotalTime>9</TotalTime>
  <ScaleCrop>false</ScaleCrop>
  <LinksUpToDate>false</LinksUpToDate>
  <CharactersWithSpaces>654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2024-11-14T02:21:00Z</dcterms:created>
  <dc:creator>WPS_1630493583</dc:creator>
  <cp:lastModifiedBy>华</cp:lastModifiedBy>
  <cp:lastPrinted>2025-12-08T02:33:00Z</cp:lastPrinted>
  <dcterms:modified xsi:type="dcterms:W3CDTF">2026-05-16T05:09:20Z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44542E3A2B87460D861AE3A29861ABC3_13</vt:lpwstr>
  </property>
  <property fmtid="{D5CDD505-2E9C-101B-9397-08002B2CF9AE}" pid="4" name="KSOTemplateDocerSaveRecord">
    <vt:lpwstr>eyJoZGlkIjoiNzAzZjI5MWVjOGQ5ZWI0YTg5Y2ZjZDc3MmIxZmQwYzEiLCJ1c2VySWQiOiI4MDczMTA5NTgifQ==</vt:lpwstr>
  </property>
</Properties>
</file>